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1C427" w14:textId="3364F595" w:rsidR="005F0171" w:rsidRDefault="005F0171" w:rsidP="0080515D">
      <w:pPr>
        <w:rPr>
          <w:rFonts w:ascii="Congenial" w:hAnsi="Congenial"/>
          <w:sz w:val="30"/>
          <w:szCs w:val="30"/>
        </w:rPr>
      </w:pPr>
      <w:r>
        <w:rPr>
          <w:rFonts w:ascii="Congenial" w:hAnsi="Congenial"/>
          <w:sz w:val="30"/>
          <w:szCs w:val="30"/>
        </w:rPr>
        <w:fldChar w:fldCharType="begin"/>
      </w:r>
      <w:r>
        <w:rPr>
          <w:rFonts w:ascii="Congenial" w:hAnsi="Congenial"/>
          <w:sz w:val="30"/>
          <w:szCs w:val="30"/>
        </w:rPr>
        <w:instrText xml:space="preserve"> HYPERLINK "</w:instrText>
      </w:r>
      <w:r w:rsidRPr="005F0171">
        <w:rPr>
          <w:rFonts w:ascii="Congenial" w:hAnsi="Congenial"/>
          <w:sz w:val="30"/>
          <w:szCs w:val="30"/>
        </w:rPr>
        <w:instrText>https://engineeringinterviewquestions.com/embedded-systems-viva-questions-and-answers-ece/</w:instrText>
      </w:r>
      <w:r>
        <w:rPr>
          <w:rFonts w:ascii="Congenial" w:hAnsi="Congenial"/>
          <w:sz w:val="30"/>
          <w:szCs w:val="30"/>
        </w:rPr>
        <w:instrText xml:space="preserve">" </w:instrText>
      </w:r>
      <w:r>
        <w:rPr>
          <w:rFonts w:ascii="Congenial" w:hAnsi="Congenial"/>
          <w:sz w:val="30"/>
          <w:szCs w:val="30"/>
        </w:rPr>
        <w:fldChar w:fldCharType="separate"/>
      </w:r>
      <w:r w:rsidRPr="00976381">
        <w:rPr>
          <w:rStyle w:val="Hyperlink"/>
          <w:rFonts w:ascii="Congenial" w:hAnsi="Congenial"/>
          <w:sz w:val="30"/>
          <w:szCs w:val="30"/>
        </w:rPr>
        <w:t>https://engineeringinterviewquestions.com/embedded-systems-viva-questions-and-answers-ece/</w:t>
      </w:r>
      <w:r>
        <w:rPr>
          <w:rFonts w:ascii="Congenial" w:hAnsi="Congenial"/>
          <w:sz w:val="30"/>
          <w:szCs w:val="30"/>
        </w:rPr>
        <w:fldChar w:fldCharType="end"/>
      </w:r>
    </w:p>
    <w:p w14:paraId="099ED1D7" w14:textId="435BD6F1" w:rsidR="00DE59FD" w:rsidRDefault="005F0171" w:rsidP="0080515D">
      <w:pPr>
        <w:rPr>
          <w:rFonts w:ascii="Congenial" w:hAnsi="Congenial"/>
          <w:sz w:val="30"/>
          <w:szCs w:val="30"/>
        </w:rPr>
      </w:pPr>
      <w:r>
        <w:rPr>
          <w:rFonts w:ascii="Congenial" w:hAnsi="Congenial"/>
          <w:sz w:val="30"/>
          <w:szCs w:val="30"/>
        </w:rPr>
        <w:br/>
      </w:r>
      <w:r w:rsidR="00DE59FD" w:rsidRPr="00DE59FD">
        <w:rPr>
          <w:rFonts w:ascii="Congenial" w:hAnsi="Congenial"/>
          <w:sz w:val="30"/>
          <w:szCs w:val="30"/>
        </w:rPr>
        <w:t xml:space="preserve">Arm </w:t>
      </w:r>
      <w:proofErr w:type="spellStart"/>
      <w:r w:rsidR="00DE59FD" w:rsidRPr="00DE59FD">
        <w:rPr>
          <w:rFonts w:ascii="Congenial" w:hAnsi="Congenial"/>
          <w:sz w:val="30"/>
          <w:szCs w:val="30"/>
        </w:rPr>
        <w:t>Mbed</w:t>
      </w:r>
      <w:proofErr w:type="spellEnd"/>
      <w:r w:rsidR="00DE59FD" w:rsidRPr="00DE59FD">
        <w:rPr>
          <w:rFonts w:ascii="Congenial" w:hAnsi="Congenial"/>
          <w:sz w:val="30"/>
          <w:szCs w:val="30"/>
        </w:rPr>
        <w:t xml:space="preserve"> LPC1768</w:t>
      </w:r>
    </w:p>
    <w:p w14:paraId="431A217A" w14:textId="5C832574" w:rsidR="00E17EBD" w:rsidRDefault="00E17EBD" w:rsidP="0080515D">
      <w:pPr>
        <w:rPr>
          <w:rFonts w:ascii="Congenial" w:hAnsi="Congenial"/>
          <w:sz w:val="30"/>
          <w:szCs w:val="30"/>
        </w:rPr>
      </w:pPr>
    </w:p>
    <w:p w14:paraId="2E40AEB4" w14:textId="24FC5650" w:rsidR="00E17EBD" w:rsidRPr="00DE59FD" w:rsidRDefault="00E17EBD" w:rsidP="0080515D">
      <w:pPr>
        <w:rPr>
          <w:rFonts w:ascii="Congenial" w:hAnsi="Congenial"/>
          <w:sz w:val="30"/>
          <w:szCs w:val="30"/>
        </w:rPr>
      </w:pPr>
      <w:r>
        <w:rPr>
          <w:noProof/>
        </w:rPr>
        <w:drawing>
          <wp:inline distT="0" distB="0" distL="0" distR="0" wp14:anchorId="42294D73" wp14:editId="2113E572">
            <wp:extent cx="5731510" cy="3602990"/>
            <wp:effectExtent l="0" t="0" r="2540" b="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602990"/>
                    </a:xfrm>
                    <a:prstGeom prst="rect">
                      <a:avLst/>
                    </a:prstGeom>
                    <a:noFill/>
                    <a:ln>
                      <a:noFill/>
                    </a:ln>
                  </pic:spPr>
                </pic:pic>
              </a:graphicData>
            </a:graphic>
          </wp:inline>
        </w:drawing>
      </w:r>
    </w:p>
    <w:p w14:paraId="076DFC45" w14:textId="00AFAA46" w:rsidR="00DE59FD" w:rsidRDefault="00DE59FD" w:rsidP="0080515D">
      <w:pPr>
        <w:rPr>
          <w:rFonts w:ascii="Congenial" w:hAnsi="Congenial"/>
        </w:rPr>
      </w:pPr>
      <w:r w:rsidRPr="00DE59FD">
        <w:rPr>
          <w:rFonts w:ascii="Congenial" w:hAnsi="Congenial"/>
          <w:noProof/>
        </w:rPr>
        <w:drawing>
          <wp:inline distT="0" distB="0" distL="0" distR="0" wp14:anchorId="1BA05953" wp14:editId="491D4828">
            <wp:extent cx="5731510" cy="3223895"/>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6E23F334" w14:textId="34E06D77" w:rsidR="00DE59FD" w:rsidRDefault="00DE59FD" w:rsidP="0080515D">
      <w:pPr>
        <w:rPr>
          <w:rFonts w:ascii="Congenial" w:hAnsi="Congenial"/>
        </w:rPr>
      </w:pPr>
      <w:r>
        <w:rPr>
          <w:rFonts w:ascii="Congenial" w:hAnsi="Congenial"/>
        </w:rPr>
        <w:t xml:space="preserve">Arm v 7   M -&gt; microcontroller, A -&gt; application, R -&gt; </w:t>
      </w:r>
      <w:proofErr w:type="spellStart"/>
      <w:r>
        <w:rPr>
          <w:rFonts w:ascii="Congenial" w:hAnsi="Congenial"/>
        </w:rPr>
        <w:t>realtime</w:t>
      </w:r>
      <w:proofErr w:type="spellEnd"/>
    </w:p>
    <w:p w14:paraId="20D435F0" w14:textId="08260B83" w:rsidR="002838C2" w:rsidRDefault="002838C2" w:rsidP="0080515D">
      <w:pPr>
        <w:rPr>
          <w:rFonts w:ascii="Congenial" w:hAnsi="Congenial"/>
        </w:rPr>
      </w:pPr>
    </w:p>
    <w:p w14:paraId="36945378" w14:textId="5747976E" w:rsidR="002838C2" w:rsidRDefault="002838C2" w:rsidP="0080515D">
      <w:pPr>
        <w:rPr>
          <w:rFonts w:ascii="Congenial" w:hAnsi="Congenial"/>
        </w:rPr>
      </w:pPr>
      <w:r>
        <w:rPr>
          <w:noProof/>
        </w:rPr>
        <w:lastRenderedPageBreak/>
        <w:drawing>
          <wp:inline distT="0" distB="0" distL="0" distR="0" wp14:anchorId="346B6E17" wp14:editId="0DE2F7C2">
            <wp:extent cx="5731510" cy="3223895"/>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70893B83" w14:textId="5BBD07A6" w:rsidR="002838C2" w:rsidRDefault="002838C2" w:rsidP="0080515D">
      <w:pPr>
        <w:rPr>
          <w:rFonts w:ascii="Congenial" w:hAnsi="Congenial"/>
        </w:rPr>
      </w:pPr>
    </w:p>
    <w:p w14:paraId="7DDB5D44" w14:textId="2CF1DCCA" w:rsidR="002838C2" w:rsidRDefault="002838C2" w:rsidP="0080515D">
      <w:pPr>
        <w:rPr>
          <w:rFonts w:ascii="Congenial" w:hAnsi="Congenial"/>
        </w:rPr>
      </w:pPr>
      <w:r>
        <w:rPr>
          <w:noProof/>
        </w:rPr>
        <w:drawing>
          <wp:inline distT="0" distB="0" distL="0" distR="0" wp14:anchorId="3628FCE6" wp14:editId="5BB43F6B">
            <wp:extent cx="5731510" cy="3223895"/>
            <wp:effectExtent l="0" t="0" r="2540" b="0"/>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7"/>
                    <a:stretch>
                      <a:fillRect/>
                    </a:stretch>
                  </pic:blipFill>
                  <pic:spPr>
                    <a:xfrm>
                      <a:off x="0" y="0"/>
                      <a:ext cx="5731510" cy="3223895"/>
                    </a:xfrm>
                    <a:prstGeom prst="rect">
                      <a:avLst/>
                    </a:prstGeom>
                  </pic:spPr>
                </pic:pic>
              </a:graphicData>
            </a:graphic>
          </wp:inline>
        </w:drawing>
      </w:r>
    </w:p>
    <w:p w14:paraId="55B000F5" w14:textId="1CFAAC5E" w:rsidR="002838C2" w:rsidRDefault="002838C2" w:rsidP="0080515D">
      <w:pPr>
        <w:rPr>
          <w:rFonts w:ascii="Congenial" w:hAnsi="Congenial"/>
        </w:rPr>
      </w:pPr>
      <w:r>
        <w:rPr>
          <w:noProof/>
        </w:rPr>
        <w:lastRenderedPageBreak/>
        <w:drawing>
          <wp:inline distT="0" distB="0" distL="0" distR="0" wp14:anchorId="7922C843" wp14:editId="52338178">
            <wp:extent cx="5731510" cy="3223895"/>
            <wp:effectExtent l="0" t="0" r="254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57B34878" w14:textId="6EC57193" w:rsidR="002838C2" w:rsidRDefault="002838C2" w:rsidP="0080515D">
      <w:pPr>
        <w:rPr>
          <w:rFonts w:ascii="Congenial" w:hAnsi="Congenial"/>
        </w:rPr>
      </w:pPr>
      <w:r>
        <w:rPr>
          <w:noProof/>
        </w:rPr>
        <w:drawing>
          <wp:inline distT="0" distB="0" distL="0" distR="0" wp14:anchorId="4770B2E9" wp14:editId="0A9CA6DD">
            <wp:extent cx="5731510" cy="322389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5731510" cy="3223895"/>
                    </a:xfrm>
                    <a:prstGeom prst="rect">
                      <a:avLst/>
                    </a:prstGeom>
                  </pic:spPr>
                </pic:pic>
              </a:graphicData>
            </a:graphic>
          </wp:inline>
        </w:drawing>
      </w:r>
    </w:p>
    <w:p w14:paraId="27A315F5" w14:textId="452CC3AC" w:rsidR="00DC6D68" w:rsidRDefault="00DC6D68" w:rsidP="0080515D">
      <w:pPr>
        <w:rPr>
          <w:rFonts w:ascii="Congenial" w:hAnsi="Congenial"/>
        </w:rPr>
      </w:pPr>
    </w:p>
    <w:p w14:paraId="3D478E7C" w14:textId="615B81D0" w:rsidR="00DC6D68" w:rsidRDefault="00DC6D68" w:rsidP="0080515D">
      <w:pPr>
        <w:rPr>
          <w:rFonts w:ascii="Congenial" w:hAnsi="Congenial"/>
        </w:rPr>
      </w:pPr>
    </w:p>
    <w:p w14:paraId="6EF08C7E" w14:textId="0E8FEAB9" w:rsidR="00DC6D68" w:rsidRDefault="00DC6D68" w:rsidP="0080515D">
      <w:pPr>
        <w:rPr>
          <w:rFonts w:ascii="Congenial" w:hAnsi="Congenial"/>
        </w:rPr>
      </w:pPr>
    </w:p>
    <w:p w14:paraId="39CDDE39" w14:textId="0E9FD90C" w:rsidR="00DC6D68" w:rsidRDefault="00DC6D68" w:rsidP="0080515D">
      <w:pPr>
        <w:rPr>
          <w:rFonts w:ascii="Congenial" w:hAnsi="Congenial"/>
        </w:rPr>
      </w:pPr>
      <w:r>
        <w:rPr>
          <w:noProof/>
        </w:rPr>
        <w:lastRenderedPageBreak/>
        <w:drawing>
          <wp:inline distT="0" distB="0" distL="0" distR="0" wp14:anchorId="0AED47A3" wp14:editId="13807995">
            <wp:extent cx="5731510" cy="322389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2556609A" w14:textId="7DC4B31B" w:rsidR="00003446" w:rsidRDefault="00003446" w:rsidP="0080515D">
      <w:pPr>
        <w:rPr>
          <w:rFonts w:ascii="Congenial" w:hAnsi="Congenial"/>
        </w:rPr>
      </w:pPr>
    </w:p>
    <w:p w14:paraId="7E1817BA" w14:textId="7D5343C3" w:rsidR="00003446" w:rsidRDefault="00003446" w:rsidP="0080515D">
      <w:pPr>
        <w:rPr>
          <w:rFonts w:ascii="Congenial" w:hAnsi="Congenial"/>
        </w:rPr>
      </w:pPr>
    </w:p>
    <w:p w14:paraId="7E5B8027" w14:textId="1750632A" w:rsidR="00003446" w:rsidRDefault="00003446" w:rsidP="0080515D">
      <w:pPr>
        <w:rPr>
          <w:rFonts w:ascii="Congenial" w:hAnsi="Congenial"/>
        </w:rPr>
      </w:pPr>
    </w:p>
    <w:p w14:paraId="01F8F3A4" w14:textId="46A78297" w:rsidR="00003446" w:rsidRDefault="00003446" w:rsidP="0080515D">
      <w:pPr>
        <w:rPr>
          <w:rFonts w:ascii="Congenial" w:hAnsi="Congenial"/>
        </w:rPr>
      </w:pPr>
    </w:p>
    <w:p w14:paraId="2349B48D" w14:textId="5DA03999" w:rsidR="00003446" w:rsidRDefault="00003446" w:rsidP="0080515D">
      <w:pPr>
        <w:rPr>
          <w:rFonts w:ascii="Congenial" w:hAnsi="Congenial"/>
        </w:rPr>
      </w:pPr>
    </w:p>
    <w:p w14:paraId="66CE7B25" w14:textId="6D8DD2BA" w:rsidR="00003446" w:rsidRDefault="00003446" w:rsidP="0080515D">
      <w:pPr>
        <w:rPr>
          <w:rFonts w:ascii="Congenial" w:hAnsi="Congenial"/>
        </w:rPr>
      </w:pPr>
      <w:r>
        <w:rPr>
          <w:noProof/>
        </w:rPr>
        <w:drawing>
          <wp:inline distT="0" distB="0" distL="0" distR="0" wp14:anchorId="04980A59" wp14:editId="69514340">
            <wp:extent cx="5731510" cy="3223895"/>
            <wp:effectExtent l="0" t="0" r="2540" b="0"/>
            <wp:docPr id="11" name="Picture 1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21EECF32" w14:textId="5FC1C508" w:rsidR="007362C4" w:rsidRDefault="00003446" w:rsidP="0080515D">
      <w:pPr>
        <w:rPr>
          <w:rFonts w:ascii="Congenial" w:hAnsi="Congenial"/>
        </w:rPr>
      </w:pPr>
      <w:r>
        <w:rPr>
          <w:noProof/>
        </w:rPr>
        <w:lastRenderedPageBreak/>
        <w:drawing>
          <wp:inline distT="0" distB="0" distL="0" distR="0" wp14:anchorId="158A2231" wp14:editId="5CF4F6E3">
            <wp:extent cx="5731510" cy="3223895"/>
            <wp:effectExtent l="0" t="0" r="254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3366FBA7" w14:textId="77777777" w:rsidR="001760E0" w:rsidRDefault="00003446" w:rsidP="0080515D">
      <w:pPr>
        <w:rPr>
          <w:rFonts w:ascii="Congenial" w:hAnsi="Congenial"/>
        </w:rPr>
      </w:pPr>
      <w:r>
        <w:rPr>
          <w:noProof/>
        </w:rPr>
        <w:lastRenderedPageBreak/>
        <w:drawing>
          <wp:inline distT="0" distB="0" distL="0" distR="0" wp14:anchorId="56655961" wp14:editId="3EF5332E">
            <wp:extent cx="5731510" cy="3223895"/>
            <wp:effectExtent l="0" t="0" r="2540" b="0"/>
            <wp:docPr id="13" name="Picture 1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low confidence"/>
                    <pic:cNvPicPr/>
                  </pic:nvPicPr>
                  <pic:blipFill>
                    <a:blip r:embed="rId13"/>
                    <a:stretch>
                      <a:fillRect/>
                    </a:stretch>
                  </pic:blipFill>
                  <pic:spPr>
                    <a:xfrm>
                      <a:off x="0" y="0"/>
                      <a:ext cx="5731510" cy="3223895"/>
                    </a:xfrm>
                    <a:prstGeom prst="rect">
                      <a:avLst/>
                    </a:prstGeom>
                  </pic:spPr>
                </pic:pic>
              </a:graphicData>
            </a:graphic>
          </wp:inline>
        </w:drawing>
      </w:r>
      <w:r>
        <w:rPr>
          <w:noProof/>
        </w:rPr>
        <w:drawing>
          <wp:inline distT="0" distB="0" distL="0" distR="0" wp14:anchorId="07E1D6EC" wp14:editId="7ACC3426">
            <wp:extent cx="5731510" cy="3223895"/>
            <wp:effectExtent l="0" t="0" r="254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54281E6A" w14:textId="633B754B" w:rsidR="00003446" w:rsidRPr="00DE59FD" w:rsidRDefault="001760E0" w:rsidP="0080515D">
      <w:pPr>
        <w:rPr>
          <w:rFonts w:ascii="Congenial" w:hAnsi="Congenial"/>
        </w:rPr>
      </w:pPr>
      <w:r>
        <w:rPr>
          <w:noProof/>
        </w:rPr>
        <w:lastRenderedPageBreak/>
        <w:drawing>
          <wp:inline distT="0" distB="0" distL="0" distR="0" wp14:anchorId="74ED35FC" wp14:editId="7A2E7FD2">
            <wp:extent cx="5731510" cy="322389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r w:rsidRPr="001760E0">
        <w:rPr>
          <w:rFonts w:ascii="Congenial" w:hAnsi="Congenial"/>
        </w:rPr>
        <w:drawing>
          <wp:inline distT="0" distB="0" distL="0" distR="0" wp14:anchorId="7B0FA02D" wp14:editId="2468024B">
            <wp:extent cx="5731510" cy="1556385"/>
            <wp:effectExtent l="0" t="0" r="2540" b="5715"/>
            <wp:docPr id="16" name="Picture 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medium confidence"/>
                    <pic:cNvPicPr/>
                  </pic:nvPicPr>
                  <pic:blipFill>
                    <a:blip r:embed="rId16"/>
                    <a:stretch>
                      <a:fillRect/>
                    </a:stretch>
                  </pic:blipFill>
                  <pic:spPr>
                    <a:xfrm>
                      <a:off x="0" y="0"/>
                      <a:ext cx="5731510" cy="1556385"/>
                    </a:xfrm>
                    <a:prstGeom prst="rect">
                      <a:avLst/>
                    </a:prstGeom>
                  </pic:spPr>
                </pic:pic>
              </a:graphicData>
            </a:graphic>
          </wp:inline>
        </w:drawing>
      </w:r>
      <w:r w:rsidR="00003446">
        <w:rPr>
          <w:rFonts w:ascii="Congenial" w:hAnsi="Congenial"/>
        </w:rPr>
        <w:tab/>
      </w:r>
    </w:p>
    <w:p w14:paraId="7CFAB93B" w14:textId="39A0FCC0" w:rsidR="00DE59FD" w:rsidRPr="00DE59FD" w:rsidRDefault="00DE59FD" w:rsidP="0080515D">
      <w:pPr>
        <w:rPr>
          <w:rFonts w:ascii="Congenial" w:hAnsi="Congenial"/>
        </w:rPr>
      </w:pPr>
    </w:p>
    <w:p w14:paraId="700D3660" w14:textId="77777777" w:rsidR="00DE59FD" w:rsidRPr="00DE59FD" w:rsidRDefault="00DE59FD" w:rsidP="0080515D">
      <w:pPr>
        <w:rPr>
          <w:rFonts w:ascii="Congenial" w:hAnsi="Congenial"/>
        </w:rPr>
      </w:pPr>
    </w:p>
    <w:p w14:paraId="6B7FB75D" w14:textId="6C803A3B" w:rsidR="00DE59FD" w:rsidRDefault="001760E0" w:rsidP="0080515D">
      <w:pPr>
        <w:rPr>
          <w:rFonts w:ascii="Congenial" w:hAnsi="Congenial"/>
        </w:rPr>
      </w:pPr>
      <w:r>
        <w:rPr>
          <w:noProof/>
        </w:rPr>
        <w:drawing>
          <wp:inline distT="0" distB="0" distL="0" distR="0" wp14:anchorId="00E7AB57" wp14:editId="6AEBA0A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E46CF90" w14:textId="22C50ED2" w:rsidR="001760E0" w:rsidRDefault="001760E0" w:rsidP="0080515D">
      <w:pPr>
        <w:rPr>
          <w:rFonts w:ascii="Congenial" w:hAnsi="Congenial"/>
        </w:rPr>
      </w:pPr>
      <w:r>
        <w:rPr>
          <w:noProof/>
        </w:rPr>
        <w:lastRenderedPageBreak/>
        <w:drawing>
          <wp:inline distT="0" distB="0" distL="0" distR="0" wp14:anchorId="13ED1F2A" wp14:editId="1FC9AD3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CD66581" w14:textId="56F10B71" w:rsidR="00B604C1" w:rsidRDefault="00B604C1" w:rsidP="0080515D">
      <w:pPr>
        <w:rPr>
          <w:rFonts w:ascii="Congenial" w:hAnsi="Congenial"/>
        </w:rPr>
      </w:pPr>
      <w:r>
        <w:rPr>
          <w:noProof/>
        </w:rPr>
        <w:drawing>
          <wp:inline distT="0" distB="0" distL="0" distR="0" wp14:anchorId="30DF3C35" wp14:editId="7C6F5A88">
            <wp:extent cx="5731510" cy="3223895"/>
            <wp:effectExtent l="0" t="0" r="254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7850C796" w14:textId="30BB76F3" w:rsidR="00B604C1" w:rsidRPr="00DE59FD" w:rsidRDefault="00B604C1" w:rsidP="0080515D">
      <w:pPr>
        <w:rPr>
          <w:rFonts w:ascii="Congenial" w:hAnsi="Congenial"/>
        </w:rPr>
      </w:pPr>
      <w:r>
        <w:rPr>
          <w:noProof/>
        </w:rPr>
        <w:lastRenderedPageBreak/>
        <w:drawing>
          <wp:inline distT="0" distB="0" distL="0" distR="0" wp14:anchorId="22CF2677" wp14:editId="055A146C">
            <wp:extent cx="5731510" cy="3223895"/>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2A1FC864" w14:textId="6BCE137D" w:rsidR="00DE59FD" w:rsidRDefault="00DE59FD" w:rsidP="0080515D">
      <w:pPr>
        <w:rPr>
          <w:rFonts w:ascii="Congenial" w:hAnsi="Congenial"/>
        </w:rPr>
      </w:pPr>
    </w:p>
    <w:p w14:paraId="5BCE96F6" w14:textId="5675B77E" w:rsidR="00B604C1" w:rsidRDefault="00B604C1" w:rsidP="0080515D">
      <w:pPr>
        <w:rPr>
          <w:rFonts w:ascii="Congenial" w:hAnsi="Congenial"/>
        </w:rPr>
      </w:pPr>
      <w:r>
        <w:rPr>
          <w:noProof/>
        </w:rPr>
        <w:drawing>
          <wp:inline distT="0" distB="0" distL="0" distR="0" wp14:anchorId="617DA3C6" wp14:editId="59D4DED7">
            <wp:extent cx="5731510" cy="3223895"/>
            <wp:effectExtent l="0" t="0" r="254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7D0D515C" w14:textId="6D9CCCDB" w:rsidR="00B604C1" w:rsidRDefault="00B604C1" w:rsidP="0080515D">
      <w:pPr>
        <w:rPr>
          <w:rFonts w:ascii="Congenial" w:hAnsi="Congenial"/>
        </w:rPr>
      </w:pPr>
      <w:r>
        <w:rPr>
          <w:noProof/>
        </w:rPr>
        <w:lastRenderedPageBreak/>
        <w:drawing>
          <wp:inline distT="0" distB="0" distL="0" distR="0" wp14:anchorId="3A6A48F7" wp14:editId="6A2A2365">
            <wp:extent cx="5731510" cy="322389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336BCE5E" w14:textId="39C4E0E2" w:rsidR="00B604C1" w:rsidRDefault="00B604C1" w:rsidP="0080515D">
      <w:pPr>
        <w:rPr>
          <w:rFonts w:ascii="Congenial" w:hAnsi="Congenial"/>
        </w:rPr>
      </w:pPr>
      <w:r>
        <w:rPr>
          <w:noProof/>
        </w:rPr>
        <w:drawing>
          <wp:inline distT="0" distB="0" distL="0" distR="0" wp14:anchorId="4E553B3E" wp14:editId="0FA14AF2">
            <wp:extent cx="5731510" cy="3223895"/>
            <wp:effectExtent l="0" t="0" r="254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50F41611" w14:textId="48292577" w:rsidR="00B604C1" w:rsidRPr="00DE59FD" w:rsidRDefault="00B604C1" w:rsidP="0080515D">
      <w:pPr>
        <w:rPr>
          <w:rFonts w:ascii="Congenial" w:hAnsi="Congenial"/>
        </w:rPr>
      </w:pPr>
      <w:r>
        <w:rPr>
          <w:noProof/>
        </w:rPr>
        <w:lastRenderedPageBreak/>
        <w:drawing>
          <wp:inline distT="0" distB="0" distL="0" distR="0" wp14:anchorId="6D8F2E9A" wp14:editId="6937F0FA">
            <wp:extent cx="5731510" cy="3223895"/>
            <wp:effectExtent l="0" t="0" r="254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54F2476D" w14:textId="77777777" w:rsidR="00DE59FD" w:rsidRPr="00DE59FD" w:rsidRDefault="00DE59FD" w:rsidP="0080515D">
      <w:pPr>
        <w:rPr>
          <w:rFonts w:ascii="Congenial" w:hAnsi="Congenial"/>
        </w:rPr>
      </w:pPr>
    </w:p>
    <w:p w14:paraId="53704B32" w14:textId="77777777" w:rsidR="00DE59FD" w:rsidRPr="00DE59FD" w:rsidRDefault="00DE59FD" w:rsidP="0080515D">
      <w:pPr>
        <w:rPr>
          <w:rFonts w:ascii="Congenial" w:hAnsi="Congenial"/>
        </w:rPr>
      </w:pPr>
    </w:p>
    <w:p w14:paraId="2574A506" w14:textId="6DAAFB1C" w:rsidR="0080515D" w:rsidRPr="00DE59FD" w:rsidRDefault="0080515D" w:rsidP="0080515D">
      <w:pPr>
        <w:rPr>
          <w:rFonts w:ascii="Arial" w:hAnsi="Arial" w:cs="Arial"/>
        </w:rPr>
      </w:pPr>
      <w:r w:rsidRPr="00DE59FD">
        <w:rPr>
          <w:rFonts w:ascii="Arial" w:hAnsi="Arial" w:cs="Arial"/>
        </w:rPr>
        <w:t xml:space="preserve">* </w:t>
      </w:r>
      <w:proofErr w:type="spellStart"/>
      <w:r w:rsidRPr="00DE59FD">
        <w:rPr>
          <w:rFonts w:ascii="Arial" w:hAnsi="Arial" w:cs="Arial"/>
        </w:rPr>
        <w:t>InterruptIn</w:t>
      </w:r>
      <w:proofErr w:type="spellEnd"/>
      <w:r w:rsidRPr="00DE59FD">
        <w:rPr>
          <w:rFonts w:ascii="Arial" w:hAnsi="Arial" w:cs="Arial"/>
        </w:rPr>
        <w:t xml:space="preserve"> interface to trigger an event when a digital input pin changes. You can trigger interrupts on the rising edge (change from 0 to 1) or falling edge (change from 1 to 0) of signals.</w:t>
      </w:r>
    </w:p>
    <w:p w14:paraId="06EB9B25" w14:textId="77777777" w:rsidR="0080515D" w:rsidRPr="00DE59FD" w:rsidRDefault="0080515D" w:rsidP="0080515D">
      <w:pPr>
        <w:rPr>
          <w:rFonts w:ascii="Arial" w:hAnsi="Arial" w:cs="Arial"/>
        </w:rPr>
      </w:pPr>
      <w:r w:rsidRPr="00DE59FD">
        <w:rPr>
          <w:rFonts w:ascii="Arial" w:hAnsi="Arial" w:cs="Arial"/>
        </w:rPr>
        <w:t xml:space="preserve">* Use the </w:t>
      </w:r>
      <w:proofErr w:type="spellStart"/>
      <w:r w:rsidRPr="00DE59FD">
        <w:rPr>
          <w:rFonts w:ascii="Arial" w:hAnsi="Arial" w:cs="Arial"/>
        </w:rPr>
        <w:t>AnalogIn</w:t>
      </w:r>
      <w:proofErr w:type="spellEnd"/>
      <w:r w:rsidRPr="00DE59FD">
        <w:rPr>
          <w:rFonts w:ascii="Arial" w:hAnsi="Arial" w:cs="Arial"/>
        </w:rPr>
        <w:t xml:space="preserve"> API to read an external voltage applied to an </w:t>
      </w:r>
      <w:proofErr w:type="spellStart"/>
      <w:r w:rsidRPr="00DE59FD">
        <w:rPr>
          <w:rFonts w:ascii="Arial" w:hAnsi="Arial" w:cs="Arial"/>
        </w:rPr>
        <w:t>analog</w:t>
      </w:r>
      <w:proofErr w:type="spellEnd"/>
      <w:r w:rsidRPr="00DE59FD">
        <w:rPr>
          <w:rFonts w:ascii="Arial" w:hAnsi="Arial" w:cs="Arial"/>
        </w:rPr>
        <w:t xml:space="preserve"> input pin. </w:t>
      </w:r>
      <w:proofErr w:type="spellStart"/>
      <w:r w:rsidRPr="00DE59FD">
        <w:rPr>
          <w:rFonts w:ascii="Arial" w:hAnsi="Arial" w:cs="Arial"/>
        </w:rPr>
        <w:t>AnalogIn</w:t>
      </w:r>
      <w:proofErr w:type="spellEnd"/>
      <w:r w:rsidRPr="00DE59FD">
        <w:rPr>
          <w:rFonts w:ascii="Arial" w:hAnsi="Arial" w:cs="Arial"/>
        </w:rPr>
        <w:t>() reads the voltage as a fraction of the system voltage</w:t>
      </w:r>
    </w:p>
    <w:p w14:paraId="17AB8441" w14:textId="77777777" w:rsidR="0080515D" w:rsidRPr="00DE59FD" w:rsidRDefault="0080515D" w:rsidP="0080515D">
      <w:pPr>
        <w:rPr>
          <w:rFonts w:ascii="Arial" w:hAnsi="Arial" w:cs="Arial"/>
        </w:rPr>
      </w:pPr>
      <w:r w:rsidRPr="00DE59FD">
        <w:rPr>
          <w:rFonts w:ascii="Arial" w:hAnsi="Arial" w:cs="Arial"/>
        </w:rPr>
        <w:t xml:space="preserve">Use the </w:t>
      </w:r>
      <w:proofErr w:type="spellStart"/>
      <w:r w:rsidRPr="00DE59FD">
        <w:rPr>
          <w:rFonts w:ascii="Arial" w:hAnsi="Arial" w:cs="Arial"/>
        </w:rPr>
        <w:t>BusOut</w:t>
      </w:r>
      <w:proofErr w:type="spellEnd"/>
      <w:r w:rsidRPr="00DE59FD">
        <w:rPr>
          <w:rFonts w:ascii="Arial" w:hAnsi="Arial" w:cs="Arial"/>
        </w:rPr>
        <w:t xml:space="preserve"> interface to combine </w:t>
      </w:r>
      <w:proofErr w:type="gramStart"/>
      <w:r w:rsidRPr="00DE59FD">
        <w:rPr>
          <w:rFonts w:ascii="Arial" w:hAnsi="Arial" w:cs="Arial"/>
        </w:rPr>
        <w:t>a number of</w:t>
      </w:r>
      <w:proofErr w:type="gramEnd"/>
      <w:r w:rsidRPr="00DE59FD">
        <w:rPr>
          <w:rFonts w:ascii="Arial" w:hAnsi="Arial" w:cs="Arial"/>
        </w:rPr>
        <w:t xml:space="preserve"> </w:t>
      </w:r>
      <w:proofErr w:type="spellStart"/>
      <w:r w:rsidRPr="00DE59FD">
        <w:rPr>
          <w:rFonts w:ascii="Arial" w:hAnsi="Arial" w:cs="Arial"/>
        </w:rPr>
        <w:t>DigitalOut</w:t>
      </w:r>
      <w:proofErr w:type="spellEnd"/>
      <w:r w:rsidRPr="00DE59FD">
        <w:rPr>
          <w:rFonts w:ascii="Arial" w:hAnsi="Arial" w:cs="Arial"/>
        </w:rPr>
        <w:t xml:space="preserve"> pins to write them at once. This API is useful for writing to multiple pins together as single interface instead of individual pins</w:t>
      </w:r>
    </w:p>
    <w:p w14:paraId="29FD72BA" w14:textId="77777777" w:rsidR="0080515D" w:rsidRPr="00DE59FD" w:rsidRDefault="0080515D" w:rsidP="0080515D">
      <w:pPr>
        <w:rPr>
          <w:rFonts w:ascii="Arial" w:hAnsi="Arial" w:cs="Arial"/>
        </w:rPr>
      </w:pPr>
      <w:r w:rsidRPr="00DE59FD">
        <w:rPr>
          <w:rFonts w:ascii="Arial" w:hAnsi="Arial" w:cs="Arial"/>
        </w:rPr>
        <w:t xml:space="preserve">Use the </w:t>
      </w:r>
      <w:proofErr w:type="spellStart"/>
      <w:r w:rsidRPr="00DE59FD">
        <w:rPr>
          <w:rFonts w:ascii="Arial" w:hAnsi="Arial" w:cs="Arial"/>
        </w:rPr>
        <w:t>DigitalOut</w:t>
      </w:r>
      <w:proofErr w:type="spellEnd"/>
      <w:r w:rsidRPr="00DE59FD">
        <w:rPr>
          <w:rFonts w:ascii="Arial" w:hAnsi="Arial" w:cs="Arial"/>
        </w:rPr>
        <w:t xml:space="preserve"> interface to configure and control a digital output pin by setting the pin to logic level 0 or 1.</w:t>
      </w:r>
    </w:p>
    <w:p w14:paraId="7B271D7D" w14:textId="77777777" w:rsidR="0080515D" w:rsidRPr="00DE59FD" w:rsidRDefault="0080515D" w:rsidP="0080515D">
      <w:pPr>
        <w:rPr>
          <w:rFonts w:ascii="Arial" w:hAnsi="Arial" w:cs="Arial"/>
        </w:rPr>
      </w:pPr>
      <w:r w:rsidRPr="00DE59FD">
        <w:rPr>
          <w:rFonts w:ascii="Arial" w:hAnsi="Arial" w:cs="Arial"/>
        </w:rPr>
        <w:t>* https://www.avnet.com/wps/portal/abacus/resources/article/pir-and-ultrasonic-sensors-whats-the-difference-and-how-do-they-work/#:~:text=PIR%20sensors%20can%20be%20used,or%20more%20people%20are%20present.</w:t>
      </w:r>
    </w:p>
    <w:p w14:paraId="26A32F09" w14:textId="77777777" w:rsidR="0080515D" w:rsidRPr="00DE59FD" w:rsidRDefault="0080515D" w:rsidP="0080515D">
      <w:pPr>
        <w:rPr>
          <w:rFonts w:ascii="Arial" w:hAnsi="Arial" w:cs="Arial"/>
        </w:rPr>
      </w:pPr>
      <w:r w:rsidRPr="00DE59FD">
        <w:rPr>
          <w:rFonts w:ascii="Arial" w:hAnsi="Arial" w:cs="Arial"/>
        </w:rPr>
        <w:t xml:space="preserve">* There are two primary technologies used in detecting the presence of people, pyro-electric / passive infra-red (PIR) and ultrasonic. Both </w:t>
      </w:r>
      <w:proofErr w:type="gramStart"/>
      <w:r w:rsidRPr="00DE59FD">
        <w:rPr>
          <w:rFonts w:ascii="Arial" w:hAnsi="Arial" w:cs="Arial"/>
        </w:rPr>
        <w:t>work</w:t>
      </w:r>
      <w:proofErr w:type="gramEnd"/>
      <w:r w:rsidRPr="00DE59FD">
        <w:rPr>
          <w:rFonts w:ascii="Arial" w:hAnsi="Arial" w:cs="Arial"/>
        </w:rPr>
        <w:t xml:space="preserve"> quite differently and have different benefits, depending on the application.</w:t>
      </w:r>
    </w:p>
    <w:p w14:paraId="5D503207" w14:textId="77777777" w:rsidR="0080515D" w:rsidRPr="00DE59FD" w:rsidRDefault="0080515D" w:rsidP="0080515D">
      <w:pPr>
        <w:rPr>
          <w:rFonts w:ascii="Arial" w:hAnsi="Arial" w:cs="Arial"/>
        </w:rPr>
      </w:pPr>
    </w:p>
    <w:p w14:paraId="689C1480" w14:textId="77777777" w:rsidR="0080515D" w:rsidRPr="00DE59FD" w:rsidRDefault="0080515D" w:rsidP="0080515D">
      <w:pPr>
        <w:rPr>
          <w:rFonts w:ascii="Arial" w:hAnsi="Arial" w:cs="Arial"/>
        </w:rPr>
      </w:pPr>
      <w:r w:rsidRPr="00DE59FD">
        <w:rPr>
          <w:rFonts w:ascii="Arial" w:hAnsi="Arial" w:cs="Arial"/>
        </w:rPr>
        <w:t xml:space="preserve">All objects with a temperature above absolute zero emit heat energy in the form of radiation – this is known as Wien’s Law. PIR sensors work </w:t>
      </w:r>
      <w:proofErr w:type="gramStart"/>
      <w:r w:rsidRPr="00DE59FD">
        <w:rPr>
          <w:rFonts w:ascii="Arial" w:hAnsi="Arial" w:cs="Arial"/>
        </w:rPr>
        <w:t>on the basis of</w:t>
      </w:r>
      <w:proofErr w:type="gramEnd"/>
      <w:r w:rsidRPr="00DE59FD">
        <w:rPr>
          <w:rFonts w:ascii="Arial" w:hAnsi="Arial" w:cs="Arial"/>
        </w:rPr>
        <w:t xml:space="preserve"> detecting changes in this infrared (IR) radiation thereby detecting the presence of a human – or any other warm, moving object.</w:t>
      </w:r>
    </w:p>
    <w:p w14:paraId="46CB6A29" w14:textId="77777777" w:rsidR="0080515D" w:rsidRPr="00DE59FD" w:rsidRDefault="0080515D" w:rsidP="0080515D">
      <w:pPr>
        <w:rPr>
          <w:rFonts w:ascii="Arial" w:hAnsi="Arial" w:cs="Arial"/>
        </w:rPr>
      </w:pPr>
      <w:r w:rsidRPr="00DE59FD">
        <w:rPr>
          <w:rFonts w:ascii="Arial" w:hAnsi="Arial" w:cs="Arial"/>
        </w:rPr>
        <w:t xml:space="preserve">* An alternative approach is to use ultrasonic transducers to detect people present within a building. This uses sound waves at a frequency higher than humans </w:t>
      </w:r>
      <w:proofErr w:type="gramStart"/>
      <w:r w:rsidRPr="00DE59FD">
        <w:rPr>
          <w:rFonts w:ascii="Arial" w:hAnsi="Arial" w:cs="Arial"/>
        </w:rPr>
        <w:t>are able to</w:t>
      </w:r>
      <w:proofErr w:type="gramEnd"/>
      <w:r w:rsidRPr="00DE59FD">
        <w:rPr>
          <w:rFonts w:ascii="Arial" w:hAnsi="Arial" w:cs="Arial"/>
        </w:rPr>
        <w:t xml:space="preserve"> hear – </w:t>
      </w:r>
      <w:r w:rsidRPr="00DE59FD">
        <w:rPr>
          <w:rFonts w:ascii="Arial" w:hAnsi="Arial" w:cs="Arial"/>
        </w:rPr>
        <w:lastRenderedPageBreak/>
        <w:t xml:space="preserve">typically in the range 30kHz to 10MHz. Transducers comprise a pair of devices, one is a </w:t>
      </w:r>
      <w:proofErr w:type="gramStart"/>
      <w:r w:rsidRPr="00DE59FD">
        <w:rPr>
          <w:rFonts w:ascii="Arial" w:hAnsi="Arial" w:cs="Arial"/>
        </w:rPr>
        <w:t>transmitter</w:t>
      </w:r>
      <w:proofErr w:type="gramEnd"/>
      <w:r w:rsidRPr="00DE59FD">
        <w:rPr>
          <w:rFonts w:ascii="Arial" w:hAnsi="Arial" w:cs="Arial"/>
        </w:rPr>
        <w:t xml:space="preserve"> and one is a receiver</w:t>
      </w:r>
    </w:p>
    <w:p w14:paraId="04B483CF" w14:textId="77777777" w:rsidR="0080515D" w:rsidRPr="00DE59FD" w:rsidRDefault="0080515D" w:rsidP="0080515D">
      <w:pPr>
        <w:rPr>
          <w:rFonts w:ascii="Arial" w:hAnsi="Arial" w:cs="Arial"/>
        </w:rPr>
      </w:pPr>
      <w:r w:rsidRPr="00DE59FD">
        <w:rPr>
          <w:rFonts w:ascii="Arial" w:hAnsi="Arial" w:cs="Arial"/>
        </w:rPr>
        <w:t>* What is mutex in embedded system?</w:t>
      </w:r>
    </w:p>
    <w:p w14:paraId="1C3158AB" w14:textId="77777777" w:rsidR="0080515D" w:rsidRPr="00DE59FD" w:rsidRDefault="0080515D" w:rsidP="0080515D">
      <w:pPr>
        <w:rPr>
          <w:rFonts w:ascii="Arial" w:hAnsi="Arial" w:cs="Arial"/>
        </w:rPr>
      </w:pPr>
      <w:r w:rsidRPr="00DE59FD">
        <w:rPr>
          <w:rFonts w:ascii="Arial" w:hAnsi="Arial" w:cs="Arial"/>
        </w:rPr>
        <w:t>Mutex (Wikipedia) In computer science, a lock or mutex (from mutual exclusion) is a synchronization mechanism for enforcing limits on access to a resource in an environment where there are many threads of execution. A lock is designed to enforce a mutual exclusion concurrency control policy.</w:t>
      </w:r>
    </w:p>
    <w:p w14:paraId="2C236200" w14:textId="77777777" w:rsidR="0080515D" w:rsidRPr="00DE59FD" w:rsidRDefault="0080515D" w:rsidP="0080515D">
      <w:pPr>
        <w:rPr>
          <w:rFonts w:ascii="Arial" w:hAnsi="Arial" w:cs="Arial"/>
        </w:rPr>
      </w:pPr>
      <w:r w:rsidRPr="00DE59FD">
        <w:rPr>
          <w:rFonts w:ascii="Arial" w:hAnsi="Arial" w:cs="Arial"/>
        </w:rPr>
        <w:t>* WHAT  semaphore</w:t>
      </w:r>
    </w:p>
    <w:p w14:paraId="64737795" w14:textId="77777777" w:rsidR="0080515D" w:rsidRPr="00DE59FD" w:rsidRDefault="0080515D" w:rsidP="0080515D">
      <w:pPr>
        <w:rPr>
          <w:rFonts w:ascii="Arial" w:hAnsi="Arial" w:cs="Arial"/>
        </w:rPr>
      </w:pPr>
    </w:p>
    <w:p w14:paraId="3CBF8A50" w14:textId="77777777" w:rsidR="0080515D" w:rsidRPr="00DE59FD" w:rsidRDefault="0080515D" w:rsidP="0080515D">
      <w:pPr>
        <w:rPr>
          <w:rFonts w:ascii="Arial" w:hAnsi="Arial" w:cs="Arial"/>
        </w:rPr>
      </w:pPr>
      <w:r w:rsidRPr="00DE59FD">
        <w:rPr>
          <w:rFonts w:ascii="Arial" w:hAnsi="Arial" w:cs="Arial"/>
        </w:rPr>
        <w:t xml:space="preserve"> a semaphore is a variable or abstract data type used to control access to a common resource by multiple threads and avoid critical section problems in a concurrent system such as a multitasking operating system. Semaphores are a type of synchronization primitives.</w:t>
      </w:r>
    </w:p>
    <w:p w14:paraId="1B29EA38" w14:textId="77777777" w:rsidR="0080515D" w:rsidRPr="00DE59FD" w:rsidRDefault="0080515D" w:rsidP="0080515D">
      <w:pPr>
        <w:rPr>
          <w:rFonts w:ascii="Arial" w:hAnsi="Arial" w:cs="Arial"/>
        </w:rPr>
      </w:pPr>
      <w:r w:rsidRPr="00DE59FD">
        <w:rPr>
          <w:rFonts w:ascii="Arial" w:hAnsi="Arial" w:cs="Arial"/>
        </w:rPr>
        <w:t xml:space="preserve">* What is Digital Signal Controller? </w:t>
      </w:r>
    </w:p>
    <w:p w14:paraId="320B20F0" w14:textId="77777777" w:rsidR="0080515D" w:rsidRPr="00DE59FD" w:rsidRDefault="0080515D" w:rsidP="0080515D">
      <w:pPr>
        <w:rPr>
          <w:rFonts w:ascii="Arial" w:hAnsi="Arial" w:cs="Arial"/>
        </w:rPr>
      </w:pPr>
    </w:p>
    <w:p w14:paraId="6FFB72AC" w14:textId="77777777" w:rsidR="0080515D" w:rsidRPr="00DE59FD" w:rsidRDefault="0080515D" w:rsidP="0080515D">
      <w:pPr>
        <w:rPr>
          <w:rFonts w:ascii="Arial" w:hAnsi="Arial" w:cs="Arial"/>
        </w:rPr>
      </w:pPr>
      <w:r w:rsidRPr="00DE59FD">
        <w:rPr>
          <w:rFonts w:ascii="Arial" w:hAnsi="Arial" w:cs="Arial"/>
        </w:rPr>
        <w:t>It is a single chip microcomputer with a Digital Signal Processing as core unit. These microcontrollers have limited processing power. It is a hybrid of microcontroller and DSPs.</w:t>
      </w:r>
    </w:p>
    <w:p w14:paraId="1C6B285F" w14:textId="77777777" w:rsidR="0080515D" w:rsidRPr="00DE59FD" w:rsidRDefault="0080515D" w:rsidP="0080515D">
      <w:pPr>
        <w:rPr>
          <w:rFonts w:ascii="Arial" w:hAnsi="Arial" w:cs="Arial"/>
        </w:rPr>
      </w:pPr>
      <w:r w:rsidRPr="00DE59FD">
        <w:rPr>
          <w:rFonts w:ascii="Arial" w:hAnsi="Arial" w:cs="Arial"/>
        </w:rPr>
        <w:t>* Use the Ticker interface to set up a recurring interrupt; it calls a function repeatedly and at a specified rate.</w:t>
      </w:r>
    </w:p>
    <w:p w14:paraId="55F88FF7" w14:textId="77777777" w:rsidR="0080515D" w:rsidRPr="00DE59FD" w:rsidRDefault="0080515D" w:rsidP="0080515D">
      <w:pPr>
        <w:rPr>
          <w:rFonts w:ascii="Arial" w:hAnsi="Arial" w:cs="Arial"/>
        </w:rPr>
      </w:pPr>
    </w:p>
    <w:p w14:paraId="3BB7CD33" w14:textId="77777777" w:rsidR="0080515D" w:rsidRPr="00DE59FD" w:rsidRDefault="0080515D" w:rsidP="0080515D">
      <w:pPr>
        <w:rPr>
          <w:rFonts w:ascii="Arial" w:hAnsi="Arial" w:cs="Arial"/>
        </w:rPr>
      </w:pPr>
      <w:r w:rsidRPr="00DE59FD">
        <w:rPr>
          <w:rFonts w:ascii="Arial" w:hAnsi="Arial" w:cs="Arial"/>
        </w:rPr>
        <w:t xml:space="preserve">You can create any number of Ticker objects, allowing multiple outstanding interrupts at the same time. The function can be a static function, a member function of a particular object or a </w:t>
      </w:r>
      <w:proofErr w:type="spellStart"/>
      <w:r w:rsidRPr="00DE59FD">
        <w:rPr>
          <w:rFonts w:ascii="Arial" w:hAnsi="Arial" w:cs="Arial"/>
        </w:rPr>
        <w:t>Callback</w:t>
      </w:r>
      <w:proofErr w:type="spellEnd"/>
      <w:r w:rsidRPr="00DE59FD">
        <w:rPr>
          <w:rFonts w:ascii="Arial" w:hAnsi="Arial" w:cs="Arial"/>
        </w:rPr>
        <w:t xml:space="preserve"> object</w:t>
      </w:r>
    </w:p>
    <w:p w14:paraId="1547E889" w14:textId="77777777" w:rsidR="0080515D" w:rsidRPr="00DE59FD" w:rsidRDefault="0080515D" w:rsidP="0080515D">
      <w:pPr>
        <w:rPr>
          <w:rFonts w:ascii="Arial" w:hAnsi="Arial" w:cs="Arial"/>
        </w:rPr>
      </w:pPr>
      <w:r w:rsidRPr="00DE59FD">
        <w:rPr>
          <w:rFonts w:ascii="Arial" w:hAnsi="Arial" w:cs="Arial"/>
        </w:rPr>
        <w:t xml:space="preserve">* .read() is used to </w:t>
      </w:r>
      <w:proofErr w:type="spellStart"/>
      <w:r w:rsidRPr="00DE59FD">
        <w:rPr>
          <w:rFonts w:ascii="Arial" w:hAnsi="Arial" w:cs="Arial"/>
        </w:rPr>
        <w:t>reaad</w:t>
      </w:r>
      <w:proofErr w:type="spellEnd"/>
      <w:r w:rsidRPr="00DE59FD">
        <w:rPr>
          <w:rFonts w:ascii="Arial" w:hAnsi="Arial" w:cs="Arial"/>
        </w:rPr>
        <w:t xml:space="preserve"> counters</w:t>
      </w:r>
    </w:p>
    <w:p w14:paraId="02B07C6E" w14:textId="77777777" w:rsidR="0080515D" w:rsidRPr="00DE59FD" w:rsidRDefault="0080515D" w:rsidP="0080515D">
      <w:pPr>
        <w:rPr>
          <w:rFonts w:ascii="Arial" w:hAnsi="Arial" w:cs="Arial"/>
        </w:rPr>
      </w:pPr>
      <w:r w:rsidRPr="00DE59FD">
        <w:rPr>
          <w:rFonts w:ascii="Arial" w:hAnsi="Arial" w:cs="Arial"/>
        </w:rPr>
        <w:t xml:space="preserve">* An ultrasonic sensor is an electronic device that measures the distance of a target object by emitting ultrasonic sound </w:t>
      </w:r>
      <w:proofErr w:type="gramStart"/>
      <w:r w:rsidRPr="00DE59FD">
        <w:rPr>
          <w:rFonts w:ascii="Arial" w:hAnsi="Arial" w:cs="Arial"/>
        </w:rPr>
        <w:t>waves, and</w:t>
      </w:r>
      <w:proofErr w:type="gramEnd"/>
      <w:r w:rsidRPr="00DE59FD">
        <w:rPr>
          <w:rFonts w:ascii="Arial" w:hAnsi="Arial" w:cs="Arial"/>
        </w:rPr>
        <w:t xml:space="preserve"> converts the reflected sound into an electrical signal. Ultrasonic waves travel faster than the speed of audible sound (</w:t>
      </w:r>
      <w:proofErr w:type="gramStart"/>
      <w:r w:rsidRPr="00DE59FD">
        <w:rPr>
          <w:rFonts w:ascii="Arial" w:hAnsi="Arial" w:cs="Arial"/>
        </w:rPr>
        <w:t>i.e.</w:t>
      </w:r>
      <w:proofErr w:type="gramEnd"/>
      <w:r w:rsidRPr="00DE59FD">
        <w:rPr>
          <w:rFonts w:ascii="Arial" w:hAnsi="Arial" w:cs="Arial"/>
        </w:rPr>
        <w:t xml:space="preserve"> the sound that humans can hear). Ultrasonic sensors have two main components: the transmitter (which emits the sound using piezoelectric crystals) and the receiver (which encounters the sound after it has travelled to and from the target).</w:t>
      </w:r>
    </w:p>
    <w:p w14:paraId="47A24554" w14:textId="77777777" w:rsidR="0080515D" w:rsidRPr="00DE59FD" w:rsidRDefault="0080515D" w:rsidP="0080515D">
      <w:pPr>
        <w:rPr>
          <w:rFonts w:ascii="Arial" w:hAnsi="Arial" w:cs="Arial"/>
        </w:rPr>
      </w:pPr>
      <w:r w:rsidRPr="00DE59FD">
        <w:rPr>
          <w:rFonts w:ascii="Arial" w:hAnsi="Arial" w:cs="Arial"/>
        </w:rPr>
        <w:t>* A sensor is a device that produces an output signal for the purpose of sensing of a physical phenomenon</w:t>
      </w:r>
    </w:p>
    <w:p w14:paraId="374A784B" w14:textId="77777777" w:rsidR="0080515D" w:rsidRPr="00DE59FD" w:rsidRDefault="0080515D" w:rsidP="0080515D">
      <w:pPr>
        <w:rPr>
          <w:rFonts w:ascii="Arial" w:hAnsi="Arial" w:cs="Arial"/>
        </w:rPr>
      </w:pPr>
      <w:r w:rsidRPr="00DE59FD">
        <w:rPr>
          <w:rFonts w:ascii="Arial" w:hAnsi="Arial" w:cs="Arial"/>
        </w:rPr>
        <w:t>* https://www.geeksforgeeks.org/what-happens-when-we-turn-on-computer/#:~:text=The%20first%20thing%20a%20computer,of%20controlling%20the%20computer's%20hardware.</w:t>
      </w:r>
    </w:p>
    <w:p w14:paraId="3EF59862" w14:textId="77777777" w:rsidR="0080515D" w:rsidRPr="00DE59FD" w:rsidRDefault="0080515D" w:rsidP="0080515D">
      <w:pPr>
        <w:rPr>
          <w:rFonts w:ascii="Arial" w:hAnsi="Arial" w:cs="Arial"/>
        </w:rPr>
      </w:pPr>
      <w:r w:rsidRPr="00DE59FD">
        <w:rPr>
          <w:rFonts w:ascii="Arial" w:hAnsi="Arial" w:cs="Arial"/>
        </w:rPr>
        <w:t>* https://www.quora.com/What-is-the-difference-between-an-IR-detector-and-a-UV-V-detector</w:t>
      </w:r>
    </w:p>
    <w:p w14:paraId="6EE3B7D9" w14:textId="77777777" w:rsidR="0080515D" w:rsidRPr="00DE59FD" w:rsidRDefault="0080515D" w:rsidP="0080515D">
      <w:pPr>
        <w:rPr>
          <w:rFonts w:ascii="Arial" w:hAnsi="Arial" w:cs="Arial"/>
        </w:rPr>
      </w:pPr>
      <w:r w:rsidRPr="00DE59FD">
        <w:rPr>
          <w:rFonts w:ascii="Arial" w:hAnsi="Arial" w:cs="Arial"/>
        </w:rPr>
        <w:t>* https://whatis.techtarget.com/definition/instruction</w:t>
      </w:r>
    </w:p>
    <w:p w14:paraId="3110EE47" w14:textId="77777777" w:rsidR="0080515D" w:rsidRPr="00DE59FD" w:rsidRDefault="0080515D" w:rsidP="0080515D">
      <w:pPr>
        <w:rPr>
          <w:rFonts w:ascii="Arial" w:hAnsi="Arial" w:cs="Arial"/>
        </w:rPr>
      </w:pPr>
      <w:r w:rsidRPr="00DE59FD">
        <w:rPr>
          <w:rFonts w:ascii="Arial" w:hAnsi="Arial" w:cs="Arial"/>
        </w:rPr>
        <w:t xml:space="preserve">* Stands for "Interrupt Service Routine." An ISR (also called an interrupt handler) is a software process invoked by an interrupt request from a hardware device. It handles the </w:t>
      </w:r>
      <w:r w:rsidRPr="00DE59FD">
        <w:rPr>
          <w:rFonts w:ascii="Arial" w:hAnsi="Arial" w:cs="Arial"/>
        </w:rPr>
        <w:lastRenderedPageBreak/>
        <w:t>request and sends it to the CPU, interrupting the active process. When the ISR is complete, the process is resumed.</w:t>
      </w:r>
    </w:p>
    <w:p w14:paraId="7191E9BD" w14:textId="77777777" w:rsidR="0080515D" w:rsidRPr="00DE59FD" w:rsidRDefault="0080515D" w:rsidP="0080515D">
      <w:pPr>
        <w:rPr>
          <w:rFonts w:ascii="Arial" w:hAnsi="Arial" w:cs="Arial"/>
        </w:rPr>
      </w:pPr>
      <w:r w:rsidRPr="00DE59FD">
        <w:rPr>
          <w:rFonts w:ascii="Arial" w:hAnsi="Arial" w:cs="Arial"/>
        </w:rPr>
        <w:t>* PRINTF</w:t>
      </w:r>
    </w:p>
    <w:p w14:paraId="05C0F099" w14:textId="77777777" w:rsidR="0080515D" w:rsidRPr="00DE59FD" w:rsidRDefault="0080515D" w:rsidP="0080515D">
      <w:pPr>
        <w:rPr>
          <w:rFonts w:ascii="Arial" w:hAnsi="Arial" w:cs="Arial"/>
        </w:rPr>
      </w:pPr>
      <w:r w:rsidRPr="00DE59FD">
        <w:rPr>
          <w:rFonts w:ascii="Arial" w:hAnsi="Arial" w:cs="Arial"/>
        </w:rPr>
        <w:t xml:space="preserve">* Use the </w:t>
      </w:r>
      <w:proofErr w:type="spellStart"/>
      <w:r w:rsidRPr="00DE59FD">
        <w:rPr>
          <w:rFonts w:ascii="Arial" w:hAnsi="Arial" w:cs="Arial"/>
        </w:rPr>
        <w:t>PwmOut</w:t>
      </w:r>
      <w:proofErr w:type="spellEnd"/>
      <w:r w:rsidRPr="00DE59FD">
        <w:rPr>
          <w:rFonts w:ascii="Arial" w:hAnsi="Arial" w:cs="Arial"/>
        </w:rPr>
        <w:t xml:space="preserve"> interface to control the frequency and duty cycle of a PWM signal</w:t>
      </w:r>
    </w:p>
    <w:p w14:paraId="55DAD7A7" w14:textId="77777777" w:rsidR="0080515D" w:rsidRPr="00DE59FD" w:rsidRDefault="0080515D" w:rsidP="0080515D">
      <w:pPr>
        <w:rPr>
          <w:rFonts w:ascii="Arial" w:hAnsi="Arial" w:cs="Arial"/>
        </w:rPr>
      </w:pPr>
      <w:r w:rsidRPr="00DE59FD">
        <w:rPr>
          <w:rFonts w:ascii="Arial" w:hAnsi="Arial" w:cs="Arial"/>
        </w:rPr>
        <w:t>* pulse with modulation</w:t>
      </w:r>
    </w:p>
    <w:p w14:paraId="478FF2BE" w14:textId="77777777" w:rsidR="0080515D" w:rsidRPr="00DE59FD" w:rsidRDefault="0080515D" w:rsidP="0080515D">
      <w:pPr>
        <w:rPr>
          <w:rFonts w:ascii="Arial" w:hAnsi="Arial" w:cs="Arial"/>
        </w:rPr>
      </w:pPr>
      <w:r w:rsidRPr="00DE59FD">
        <w:rPr>
          <w:rFonts w:ascii="Arial" w:hAnsi="Arial" w:cs="Arial"/>
        </w:rPr>
        <w:t xml:space="preserve">* </w:t>
      </w:r>
      <w:proofErr w:type="spellStart"/>
      <w:r w:rsidRPr="00DE59FD">
        <w:rPr>
          <w:rFonts w:ascii="Arial" w:hAnsi="Arial" w:cs="Arial"/>
        </w:rPr>
        <w:t>digitalOut</w:t>
      </w:r>
      <w:proofErr w:type="spellEnd"/>
      <w:r w:rsidRPr="00DE59FD">
        <w:rPr>
          <w:rFonts w:ascii="Arial" w:hAnsi="Arial" w:cs="Arial"/>
        </w:rPr>
        <w:t>()</w:t>
      </w:r>
    </w:p>
    <w:p w14:paraId="78602B07" w14:textId="77777777" w:rsidR="0080515D" w:rsidRPr="00DE59FD" w:rsidRDefault="0080515D" w:rsidP="0080515D">
      <w:pPr>
        <w:rPr>
          <w:rFonts w:ascii="Arial" w:hAnsi="Arial" w:cs="Arial"/>
        </w:rPr>
      </w:pPr>
      <w:r w:rsidRPr="00DE59FD">
        <w:rPr>
          <w:rFonts w:ascii="Arial" w:hAnsi="Arial" w:cs="Arial"/>
        </w:rPr>
        <w:t>Write a HIGH or a LOW value to a digital pin.</w:t>
      </w:r>
    </w:p>
    <w:p w14:paraId="1C5F9ABD" w14:textId="77777777" w:rsidR="0080515D" w:rsidRPr="00DE59FD" w:rsidRDefault="0080515D" w:rsidP="0080515D">
      <w:pPr>
        <w:rPr>
          <w:rFonts w:ascii="Arial" w:hAnsi="Arial" w:cs="Arial"/>
        </w:rPr>
      </w:pPr>
    </w:p>
    <w:p w14:paraId="1AC00D6B" w14:textId="77777777" w:rsidR="0080515D" w:rsidRPr="00DE59FD" w:rsidRDefault="0080515D" w:rsidP="0080515D">
      <w:pPr>
        <w:rPr>
          <w:rFonts w:ascii="Arial" w:hAnsi="Arial" w:cs="Arial"/>
        </w:rPr>
      </w:pPr>
      <w:r w:rsidRPr="00DE59FD">
        <w:rPr>
          <w:rFonts w:ascii="Arial" w:hAnsi="Arial" w:cs="Arial"/>
        </w:rPr>
        <w:t xml:space="preserve">If the pin has been configured as an OUTPUT with </w:t>
      </w:r>
      <w:proofErr w:type="spellStart"/>
      <w:r w:rsidRPr="00DE59FD">
        <w:rPr>
          <w:rFonts w:ascii="Arial" w:hAnsi="Arial" w:cs="Arial"/>
        </w:rPr>
        <w:t>pinMode</w:t>
      </w:r>
      <w:proofErr w:type="spellEnd"/>
      <w:r w:rsidRPr="00DE59FD">
        <w:rPr>
          <w:rFonts w:ascii="Arial" w:hAnsi="Arial" w:cs="Arial"/>
        </w:rPr>
        <w:t>(), its voltage will be set to the corresponding value: 5V (or 3.3V on 3.3V boards) for HIGH, 0V (ground) for LOW.</w:t>
      </w:r>
    </w:p>
    <w:p w14:paraId="54CF83A8" w14:textId="77777777" w:rsidR="0080515D" w:rsidRPr="00DE59FD" w:rsidRDefault="0080515D" w:rsidP="0080515D">
      <w:pPr>
        <w:rPr>
          <w:rFonts w:ascii="Arial" w:hAnsi="Arial" w:cs="Arial"/>
        </w:rPr>
      </w:pPr>
    </w:p>
    <w:p w14:paraId="37FAB04E" w14:textId="77777777" w:rsidR="0080515D" w:rsidRPr="00DE59FD" w:rsidRDefault="0080515D" w:rsidP="0080515D">
      <w:pPr>
        <w:rPr>
          <w:rFonts w:ascii="Arial" w:hAnsi="Arial" w:cs="Arial"/>
        </w:rPr>
      </w:pPr>
      <w:r w:rsidRPr="00DE59FD">
        <w:rPr>
          <w:rFonts w:ascii="Arial" w:hAnsi="Arial" w:cs="Arial"/>
        </w:rPr>
        <w:t xml:space="preserve">If the pin is configured as an INPUT, </w:t>
      </w:r>
      <w:proofErr w:type="spellStart"/>
      <w:r w:rsidRPr="00DE59FD">
        <w:rPr>
          <w:rFonts w:ascii="Arial" w:hAnsi="Arial" w:cs="Arial"/>
        </w:rPr>
        <w:t>digitalWrite</w:t>
      </w:r>
      <w:proofErr w:type="spellEnd"/>
      <w:r w:rsidRPr="00DE59FD">
        <w:rPr>
          <w:rFonts w:ascii="Arial" w:hAnsi="Arial" w:cs="Arial"/>
        </w:rPr>
        <w:t xml:space="preserve">() will enable (HIGH) or disable (LOW) the internal pullup on the input pin. It is recommended to set the </w:t>
      </w:r>
      <w:proofErr w:type="spellStart"/>
      <w:r w:rsidRPr="00DE59FD">
        <w:rPr>
          <w:rFonts w:ascii="Arial" w:hAnsi="Arial" w:cs="Arial"/>
        </w:rPr>
        <w:t>pinMode</w:t>
      </w:r>
      <w:proofErr w:type="spellEnd"/>
      <w:r w:rsidRPr="00DE59FD">
        <w:rPr>
          <w:rFonts w:ascii="Arial" w:hAnsi="Arial" w:cs="Arial"/>
        </w:rPr>
        <w:t>() to INPUT_PULLUP to enable the internal pull-up resistor. See the digital pins tutorial for more information</w:t>
      </w:r>
    </w:p>
    <w:p w14:paraId="274A65DF" w14:textId="77777777" w:rsidR="0080515D" w:rsidRPr="00DE59FD" w:rsidRDefault="0080515D" w:rsidP="0080515D">
      <w:pPr>
        <w:rPr>
          <w:rFonts w:ascii="Arial" w:hAnsi="Arial" w:cs="Arial"/>
        </w:rPr>
      </w:pPr>
      <w:r w:rsidRPr="00DE59FD">
        <w:rPr>
          <w:rFonts w:ascii="Arial" w:hAnsi="Arial" w:cs="Arial"/>
        </w:rPr>
        <w:t xml:space="preserve">* To measure the distance the sound has travelled we use the formula: Distance = (Time x </w:t>
      </w:r>
      <w:proofErr w:type="spellStart"/>
      <w:r w:rsidRPr="00DE59FD">
        <w:rPr>
          <w:rFonts w:ascii="Arial" w:hAnsi="Arial" w:cs="Arial"/>
        </w:rPr>
        <w:t>SpeedOfSound</w:t>
      </w:r>
      <w:proofErr w:type="spellEnd"/>
      <w:r w:rsidRPr="00DE59FD">
        <w:rPr>
          <w:rFonts w:ascii="Arial" w:hAnsi="Arial" w:cs="Arial"/>
        </w:rPr>
        <w:t xml:space="preserve">) / 2. The "2" is in the formula because the sound </w:t>
      </w:r>
      <w:proofErr w:type="gramStart"/>
      <w:r w:rsidRPr="00DE59FD">
        <w:rPr>
          <w:rFonts w:ascii="Arial" w:hAnsi="Arial" w:cs="Arial"/>
        </w:rPr>
        <w:t>has to</w:t>
      </w:r>
      <w:proofErr w:type="gramEnd"/>
      <w:r w:rsidRPr="00DE59FD">
        <w:rPr>
          <w:rFonts w:ascii="Arial" w:hAnsi="Arial" w:cs="Arial"/>
        </w:rPr>
        <w:t xml:space="preserve"> travel back and forth. First the sound travels away from the sensor, and then it bounces </w:t>
      </w:r>
      <w:proofErr w:type="gramStart"/>
      <w:r w:rsidRPr="00DE59FD">
        <w:rPr>
          <w:rFonts w:ascii="Arial" w:hAnsi="Arial" w:cs="Arial"/>
        </w:rPr>
        <w:t>off of</w:t>
      </w:r>
      <w:proofErr w:type="gramEnd"/>
      <w:r w:rsidRPr="00DE59FD">
        <w:rPr>
          <w:rFonts w:ascii="Arial" w:hAnsi="Arial" w:cs="Arial"/>
        </w:rPr>
        <w:t xml:space="preserve"> a surface and returns back.</w:t>
      </w:r>
    </w:p>
    <w:p w14:paraId="6C32E510" w14:textId="77777777" w:rsidR="0080515D" w:rsidRPr="00DE59FD" w:rsidRDefault="0080515D" w:rsidP="0080515D">
      <w:pPr>
        <w:rPr>
          <w:rFonts w:ascii="Arial" w:hAnsi="Arial" w:cs="Arial"/>
        </w:rPr>
      </w:pPr>
      <w:r w:rsidRPr="00DE59FD">
        <w:rPr>
          <w:rFonts w:ascii="Arial" w:hAnsi="Arial" w:cs="Arial"/>
        </w:rPr>
        <w:t>* CISC vs RICS</w:t>
      </w:r>
    </w:p>
    <w:p w14:paraId="778A9AD5" w14:textId="77777777" w:rsidR="0080515D" w:rsidRPr="00DE59FD" w:rsidRDefault="0080515D" w:rsidP="0080515D">
      <w:pPr>
        <w:rPr>
          <w:rFonts w:ascii="Arial" w:hAnsi="Arial" w:cs="Arial"/>
        </w:rPr>
      </w:pPr>
    </w:p>
    <w:p w14:paraId="1B62DFAF" w14:textId="77777777" w:rsidR="0080515D" w:rsidRPr="00DE59FD" w:rsidRDefault="0080515D" w:rsidP="0080515D">
      <w:pPr>
        <w:rPr>
          <w:rFonts w:ascii="Arial" w:hAnsi="Arial" w:cs="Arial"/>
        </w:rPr>
      </w:pPr>
      <w:r w:rsidRPr="00DE59FD">
        <w:rPr>
          <w:rFonts w:ascii="Arial" w:hAnsi="Arial" w:cs="Arial"/>
        </w:rPr>
        <w:t>The CISC approach attempts to minimize the number of instructions per program, sacrificing the number of cycles per instruction. RISC does the opposite, reducing the cycles per instruction at the cost of the number of instructions per program.</w:t>
      </w:r>
    </w:p>
    <w:p w14:paraId="3B2BEB41" w14:textId="77777777" w:rsidR="0080515D" w:rsidRPr="00DE59FD" w:rsidRDefault="0080515D" w:rsidP="0080515D">
      <w:pPr>
        <w:rPr>
          <w:rFonts w:ascii="Arial" w:hAnsi="Arial" w:cs="Arial"/>
        </w:rPr>
      </w:pPr>
      <w:r w:rsidRPr="00DE59FD">
        <w:rPr>
          <w:rFonts w:ascii="Arial" w:hAnsi="Arial" w:cs="Arial"/>
        </w:rPr>
        <w:t>* An instruction set is a group of commands for a CPU in machine language. The term can refer to all possible instructions for a CPU or a subset of instructions to enhance its performance in certain situations.</w:t>
      </w:r>
    </w:p>
    <w:p w14:paraId="1EECFCAC" w14:textId="77777777" w:rsidR="0080515D" w:rsidRPr="00DE59FD" w:rsidRDefault="0080515D" w:rsidP="0080515D">
      <w:pPr>
        <w:rPr>
          <w:rFonts w:ascii="Arial" w:hAnsi="Arial" w:cs="Arial"/>
        </w:rPr>
      </w:pPr>
      <w:r w:rsidRPr="00DE59FD">
        <w:rPr>
          <w:rFonts w:ascii="Arial" w:hAnsi="Arial" w:cs="Arial"/>
        </w:rPr>
        <w:t>* Bid rat baud rate</w:t>
      </w:r>
    </w:p>
    <w:p w14:paraId="04A62715" w14:textId="77777777" w:rsidR="0080515D" w:rsidRPr="00DE59FD" w:rsidRDefault="0080515D" w:rsidP="0080515D">
      <w:pPr>
        <w:rPr>
          <w:rFonts w:ascii="Arial" w:hAnsi="Arial" w:cs="Arial"/>
        </w:rPr>
      </w:pPr>
      <w:r w:rsidRPr="00DE59FD">
        <w:rPr>
          <w:rFonts w:ascii="Arial" w:hAnsi="Arial" w:cs="Arial"/>
        </w:rPr>
        <w:t>* memory leak</w:t>
      </w:r>
    </w:p>
    <w:p w14:paraId="753606E0" w14:textId="77777777" w:rsidR="0080515D" w:rsidRPr="00DE59FD" w:rsidRDefault="0080515D" w:rsidP="0080515D">
      <w:pPr>
        <w:rPr>
          <w:rFonts w:ascii="Arial" w:hAnsi="Arial" w:cs="Arial"/>
        </w:rPr>
      </w:pPr>
    </w:p>
    <w:p w14:paraId="34B2ACB2" w14:textId="77777777" w:rsidR="0080515D" w:rsidRPr="00DE59FD" w:rsidRDefault="0080515D" w:rsidP="0080515D">
      <w:pPr>
        <w:rPr>
          <w:rFonts w:ascii="Arial" w:hAnsi="Arial" w:cs="Arial"/>
        </w:rPr>
      </w:pPr>
      <w:r w:rsidRPr="00DE59FD">
        <w:rPr>
          <w:rFonts w:ascii="Arial" w:hAnsi="Arial" w:cs="Arial"/>
        </w:rPr>
        <w:t>A memory leak occurs when memory is allocated and not freed after use, or when the pointer to a memory allocation is deleted, rendering the memory no longer usable. Memory leaks degrade performance due to increased paging, and over time, cause a program to run out of memory and crash</w:t>
      </w:r>
    </w:p>
    <w:p w14:paraId="65F988E7" w14:textId="4598031A" w:rsidR="0080515D" w:rsidRPr="00DE59FD" w:rsidRDefault="0080515D" w:rsidP="0080515D">
      <w:pPr>
        <w:rPr>
          <w:rFonts w:ascii="Arial" w:hAnsi="Arial" w:cs="Arial"/>
        </w:rPr>
      </w:pPr>
      <w:r w:rsidRPr="00DE59FD">
        <w:rPr>
          <w:rFonts w:ascii="Arial" w:hAnsi="Arial" w:cs="Arial"/>
        </w:rPr>
        <w:t xml:space="preserve">* Components of </w:t>
      </w:r>
      <w:proofErr w:type="spellStart"/>
      <w:r w:rsidRPr="00DE59FD">
        <w:rPr>
          <w:rFonts w:ascii="Arial" w:hAnsi="Arial" w:cs="Arial"/>
        </w:rPr>
        <w:t>embedd</w:t>
      </w:r>
      <w:proofErr w:type="spellEnd"/>
    </w:p>
    <w:sectPr w:rsidR="0080515D" w:rsidRPr="00DE59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genial">
    <w:charset w:val="00"/>
    <w:family w:val="auto"/>
    <w:pitch w:val="variable"/>
    <w:sig w:usb0="8000002F" w:usb1="1000205B"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E0MjKwMDMwMDM0MjVX0lEKTi0uzszPAykwqgUAwHwtxCwAAAA="/>
  </w:docVars>
  <w:rsids>
    <w:rsidRoot w:val="0080515D"/>
    <w:rsid w:val="00003446"/>
    <w:rsid w:val="001760E0"/>
    <w:rsid w:val="002838C2"/>
    <w:rsid w:val="003A50A9"/>
    <w:rsid w:val="005F0171"/>
    <w:rsid w:val="007362C4"/>
    <w:rsid w:val="0080515D"/>
    <w:rsid w:val="00B604C1"/>
    <w:rsid w:val="00DC6D68"/>
    <w:rsid w:val="00DE59FD"/>
    <w:rsid w:val="00E17E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465B5"/>
  <w15:chartTrackingRefBased/>
  <w15:docId w15:val="{E71C5811-444B-4EDE-93E2-6C2F88F4D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F0171"/>
    <w:rPr>
      <w:color w:val="0563C1" w:themeColor="hyperlink"/>
      <w:u w:val="single"/>
    </w:rPr>
  </w:style>
  <w:style w:type="character" w:styleId="UnresolvedMention">
    <w:name w:val="Unresolved Mention"/>
    <w:basedOn w:val="DefaultParagraphFont"/>
    <w:uiPriority w:val="99"/>
    <w:semiHidden/>
    <w:unhideWhenUsed/>
    <w:rsid w:val="005F01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TotalTime>
  <Pages>13</Pages>
  <Words>912</Words>
  <Characters>5204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RAJNEESH  PANDEY</dc:creator>
  <cp:keywords/>
  <dc:description/>
  <cp:lastModifiedBy>RAJNEESH  PANDEY</cp:lastModifiedBy>
  <cp:revision>2</cp:revision>
  <dcterms:created xsi:type="dcterms:W3CDTF">2022-04-20T09:54:00Z</dcterms:created>
  <dcterms:modified xsi:type="dcterms:W3CDTF">2022-04-25T07:07:00Z</dcterms:modified>
</cp:coreProperties>
</file>